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关于认真学习贯彻习近平总书记在庆祝</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中国共产党成立100周年大会上的</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重要讲话精神的实施方案</w:t>
      </w:r>
    </w:p>
    <w:bookmarkEnd w:id="0"/>
    <w:p>
      <w:pPr>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7月1日，习近平总书记在庆祝中国共产党成立100周年大会上发表了重要讲话。根据中央统一部署和教育部、河南省教育厅的工作安排，结合我校实际，现就学习宣传贯彻落实“七一”重要讲话精神有关事项安排如下：</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textAlignment w:val="auto"/>
        <w:rPr>
          <w:rFonts w:ascii="黑体" w:hAnsi="黑体" w:eastAsia="黑体" w:cs="黑体"/>
          <w:sz w:val="32"/>
          <w:szCs w:val="32"/>
        </w:rPr>
      </w:pPr>
      <w:r>
        <w:rPr>
          <w:rFonts w:hint="eastAsia" w:ascii="黑体" w:hAnsi="黑体" w:eastAsia="黑体" w:cs="黑体"/>
          <w:sz w:val="32"/>
          <w:szCs w:val="32"/>
        </w:rPr>
        <w:t>深刻领悟习近平总书记“七一”重要讲话的精神实质和丰富内涵。</w:t>
      </w:r>
    </w:p>
    <w:p>
      <w:pPr>
        <w:spacing w:line="560" w:lineRule="exact"/>
        <w:ind w:firstLine="643" w:firstLineChars="200"/>
        <w:rPr>
          <w:rFonts w:ascii="仿宋" w:hAnsi="仿宋" w:eastAsia="仿宋" w:cs="仿宋"/>
          <w:sz w:val="32"/>
          <w:szCs w:val="32"/>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一</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rPr>
        <w:t>深入领会“七一”重要讲话的重大意义。</w:t>
      </w:r>
      <w:r>
        <w:rPr>
          <w:rFonts w:hint="eastAsia" w:ascii="仿宋" w:hAnsi="仿宋" w:eastAsia="仿宋" w:cs="仿宋"/>
          <w:sz w:val="32"/>
          <w:szCs w:val="32"/>
        </w:rPr>
        <w:t>习近平总书记“七一”重要讲话，站在党和国家事业发展全局的战略高度，系统回顾了中国共产党领导人民为实现中华民族伟大复兴而团结奋进的光辉历程和伟大成就,庄严宣告我国实现了全面建成小康社会的第一个百年奋斗目标，鲜明提出了伟大建党精神,深刻阐述了以史为鉴、开创未来的根本要求，向全体党员发出了为党和人民争取更大光荣的伟大号召。</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习近平总书记“七一”重要讲话，充满着对党的历史的无比珍视，对党的事业的无比自信,是习近平新时代中国特色社会主义思想的丰富和发展，是一篇马克思主义纲领性文献。讲话从革命、建设、改革、新时代四个历史时期，阐明了党领导人民为实现中华民族伟大复兴建立的伟大成就、卓越功勋，是对我们党百年来成就伟大功业、作出伟大贡献的历史总结。讲话鲜明提出的伟大建党精神，是中国共产党的精神之源，是立党兴党强党的精神原点和思想基点，是激发全党全国人民奋力前行的强大动力。讲话立足历史新起点、面向壮丽新征程，提出了“九个必须”的方针原则和实践要求，揭示了过去我们为什么能够成功、未来我们怎样才能继续成功的深刻道理。讲话发出了向第二个百年奋斗目标进军的时代动员令，必将指引和激励全党全国各族人民乘风破浪、一往无前，踏上新的赶考之路，创造新的历史伟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习近平总书记“七一”重要讲话，集中体现着中国共产党的政治立场、政治方向、政治原则、政治道路，是新时代中国共产党人不忘初心、牢记使命的政治宣言，是我们党团结带领人民以史为鉴、开创未来的行动指南，具有重大的政治意义、理论意义、实践意义。各党支部、各部门、广大党员干部群众要切实增强“四个意识”、坚定“四个自信”、做到“两个维护”，把学习宣传贯彻“七一”重要讲话精神作为当前和今后一个时期一项重大政治任务,精心安排部署，周密组织实施，在学校迅速掀起学习宣传贯彻热潮，沿着习近平总书记指引的方向奋勇前进，谱写我校高质量发展新篇章。</w:t>
      </w:r>
    </w:p>
    <w:p>
      <w:pPr>
        <w:spacing w:line="560" w:lineRule="exact"/>
        <w:ind w:firstLine="643" w:firstLineChars="200"/>
        <w:rPr>
          <w:rFonts w:ascii="仿宋" w:hAnsi="仿宋" w:eastAsia="仿宋" w:cs="仿宋"/>
          <w:sz w:val="32"/>
          <w:szCs w:val="32"/>
        </w:rPr>
      </w:pP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二</w:t>
      </w:r>
      <w:r>
        <w:rPr>
          <w:rFonts w:hint="eastAsia" w:ascii="楷体" w:hAnsi="楷体" w:eastAsia="楷体" w:cs="楷体"/>
          <w:b/>
          <w:sz w:val="32"/>
          <w:szCs w:val="32"/>
          <w:lang w:eastAsia="zh-CN"/>
        </w:rPr>
        <w:t>）</w:t>
      </w:r>
      <w:r>
        <w:rPr>
          <w:rFonts w:hint="eastAsia" w:ascii="楷体" w:hAnsi="楷体" w:eastAsia="楷体" w:cs="楷体"/>
          <w:b/>
          <w:sz w:val="32"/>
          <w:szCs w:val="32"/>
        </w:rPr>
        <w:t>准确把握“七一”重要讲话的丰富内涵。</w:t>
      </w:r>
      <w:r>
        <w:rPr>
          <w:rFonts w:hint="eastAsia" w:ascii="仿宋" w:hAnsi="仿宋" w:eastAsia="仿宋" w:cs="仿宋"/>
          <w:sz w:val="32"/>
          <w:szCs w:val="32"/>
        </w:rPr>
        <w:t>一是深入学习领会“七一”重要讲话重大意义，深刻把握讲话的丰富内涵、核心要义、实践要求。二是深入学习领会全面建成小康社会的历史性成就，深刻理解全面建成小康社会是中国共产党历史、中华人民共和国发展史、中华民族复兴史上的重要里程碑。三是深入学习领会党团结带领人民不懈奋斗的光辉历程和伟大成就,深刻理解一百年来党团结带领人民的一切奋斗、一切牺牲、一切创造,归结起来就是一个主题：实现中华民族伟大复兴。四是深入学习领会伟大建党精神的深刻内涵和时代价值,深刻理解伟大建党精神的重大意义、丰富内涵。五是深入学习领会以史为鉴、开创未来的根本要求,深刻理解和科学运用共产党执政规律、社会主义建设规律、人类社会发展规律。六是深入学习领会习近平总书记代表党 中央发出的伟大号召，深刻理解这一伟大号召的政治意义和时代内涵，始终牢记在心目中、自觉落实到行动上。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二、认真抓好“七一”讲话精神的学习教育</w:t>
      </w:r>
    </w:p>
    <w:p>
      <w:pPr>
        <w:spacing w:line="560" w:lineRule="exact"/>
        <w:ind w:firstLine="640" w:firstLineChars="200"/>
        <w:rPr>
          <w:rFonts w:ascii="楷体" w:hAnsi="楷体" w:eastAsia="楷体" w:cs="仿宋"/>
          <w:b/>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要把学习“七一”重要讲话精神作为党史学习教育的核心内容，与深入学习习近平新时代中国特色社会主义思想融会起来、与学习领会习近平总书记在“七一勋章”颁授仪式上的重要讲话联系起来、与学习贯彻习近平总书记关于教育的重要论述结合起来、与学习落实习近平总书记关于河南工作的重要讲话指示批示精神贯通起来、与推动“十四五”时期教育高质量发展贯通起来，组织广大党员干部学深悟透、自觉践行。</w:t>
      </w:r>
      <w:r>
        <w:rPr>
          <w:rFonts w:hint="eastAsia" w:ascii="楷体" w:hAnsi="楷体" w:eastAsia="楷体" w:cs="仿宋"/>
          <w:b/>
          <w:sz w:val="32"/>
          <w:szCs w:val="32"/>
        </w:rPr>
        <w:t>（责任部门：学校党史学习教育领小组办公室）</w:t>
      </w:r>
    </w:p>
    <w:p>
      <w:pPr>
        <w:spacing w:line="560" w:lineRule="exact"/>
        <w:ind w:firstLine="640" w:firstLineChars="200"/>
        <w:rPr>
          <w:rFonts w:ascii="楷体" w:hAnsi="楷体" w:eastAsia="楷体" w:cs="仿宋"/>
          <w:b/>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学校党委、各党支部、各部门要以高度的政治自觉、思想自觉和行动自觉，把学习“七一”重要讲话精神列入“第一议题”学习、理论学习中心组学习的重要内容，制定学习计划，开展专题研讨，提升学习效果。</w:t>
      </w:r>
      <w:r>
        <w:rPr>
          <w:rFonts w:hint="eastAsia" w:ascii="楷体" w:hAnsi="楷体" w:eastAsia="楷体" w:cs="仿宋"/>
          <w:b/>
          <w:sz w:val="32"/>
          <w:szCs w:val="32"/>
        </w:rPr>
        <w:t>（责任部门：组宣部、各党支部、各部门）</w:t>
      </w:r>
    </w:p>
    <w:p>
      <w:pPr>
        <w:spacing w:line="560" w:lineRule="exact"/>
        <w:ind w:firstLine="640" w:firstLineChars="200"/>
        <w:rPr>
          <w:rFonts w:ascii="楷体" w:hAnsi="楷体" w:eastAsia="楷体" w:cs="仿宋"/>
          <w:b/>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各党支部、各部门、各教研室要充分利用“三会一课”、主题党日、政治学习、会议、培训、专题研讨班等多种形式和适当方式组织党员、师生开展专题学习，切实把思想和行动统一到讲话精神上来。</w:t>
      </w:r>
      <w:r>
        <w:rPr>
          <w:rFonts w:hint="eastAsia" w:ascii="楷体" w:hAnsi="楷体" w:eastAsia="楷体" w:cs="仿宋"/>
          <w:b/>
          <w:sz w:val="32"/>
          <w:szCs w:val="32"/>
        </w:rPr>
        <w:t>（责任部门：组宣部、教务处、学生处、团委）</w:t>
      </w:r>
    </w:p>
    <w:p>
      <w:pPr>
        <w:spacing w:line="560" w:lineRule="exact"/>
        <w:ind w:firstLine="640" w:firstLineChars="200"/>
        <w:rPr>
          <w:rFonts w:ascii="楷体" w:hAnsi="楷体" w:eastAsia="楷体" w:cs="仿宋"/>
          <w:b/>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从现在起到8月，各党支部要召开一次专题组织生活会，围绕学习贯彻“七一”重要讲话精神进行盘点和检视，谈认识、找差距、明方向，为开展批评和自我批评打下坚实基础。</w:t>
      </w:r>
      <w:r>
        <w:rPr>
          <w:rFonts w:hint="eastAsia" w:ascii="楷体" w:hAnsi="楷体" w:eastAsia="楷体" w:cs="仿宋"/>
          <w:b/>
          <w:sz w:val="32"/>
          <w:szCs w:val="32"/>
        </w:rPr>
        <w:t>（责任部门：组宣部、各党支部）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三、采取有力举措，持续广泛开展务实有效、形式多样的宣传教育活动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ab/>
      </w:r>
      <w:r>
        <w:rPr>
          <w:rFonts w:hint="eastAsia" w:ascii="仿宋" w:hAnsi="仿宋" w:eastAsia="仿宋" w:cs="仿宋"/>
          <w:sz w:val="32"/>
          <w:szCs w:val="32"/>
        </w:rPr>
        <w:t>积极开展宣讲阐释。各部门、各党支部要把学习宣传践行习近平总书记“七一”重要讲话精神作为体现和增强先进性的重要途径，组织师生利用暑期返乡、回社区以及社会实践等机会主动宣传、自觉践行。</w:t>
      </w:r>
      <w:r>
        <w:rPr>
          <w:rFonts w:hint="eastAsia" w:ascii="楷体" w:hAnsi="楷体" w:eastAsia="楷体" w:cs="仿宋"/>
          <w:b/>
          <w:sz w:val="32"/>
          <w:szCs w:val="32"/>
        </w:rPr>
        <w:t>（责任部门：办公室、团委）</w:t>
      </w:r>
    </w:p>
    <w:p>
      <w:pPr>
        <w:spacing w:line="560" w:lineRule="exact"/>
        <w:ind w:firstLine="640" w:firstLineChars="200"/>
        <w:rPr>
          <w:rFonts w:ascii="楷体" w:hAnsi="楷体" w:eastAsia="楷体" w:cs="仿宋"/>
          <w:b/>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充分利用各种阵地开展宣传阐释。要充分利用校园宣传栏、学校网站、微信公众号及师生中的新媒体，推送一批主题鲜明、内容丰富、感染力强的文化产品。要配合开展好“小我融入大我，青春献给祖国”党史学习教育实践活动等有关学习宣传工作，增强对青少年的吸引力感染力。要开设学习专栏，积极策划推选学习“七一”重要讲话精神的理论文章、评论言论、心得体会等，在学校网站及微信公众号平台上进行展示报道，增强学习宣传的理论深度、实践力度、情感温度。</w:t>
      </w:r>
      <w:r>
        <w:rPr>
          <w:rFonts w:hint="eastAsia" w:ascii="楷体" w:hAnsi="楷体" w:eastAsia="楷体" w:cs="仿宋"/>
          <w:b/>
          <w:sz w:val="32"/>
          <w:szCs w:val="32"/>
        </w:rPr>
        <w:t>（责任部门：组宣部）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广泛组织社会宣传。要充分利用红色旧址、革命遗址、爱国主义教育基地等场所，组织党员、干部和广大师生就近就便开展“红色文物说”“红色故事会”等活动，深入解读习近平总书记“七一”重要讲话的重大意义和深刻内涵，大力弘扬党在各个历史时期形成的革命精神、优良作风和红色传统，不断加深广大干部群众的理解认同。</w:t>
      </w:r>
      <w:r>
        <w:rPr>
          <w:rFonts w:hint="eastAsia" w:ascii="楷体" w:hAnsi="楷体" w:eastAsia="楷体" w:cs="仿宋"/>
          <w:b/>
          <w:sz w:val="32"/>
          <w:szCs w:val="32"/>
        </w:rPr>
        <w:t>（责任部门：组宣部）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要在校内广泛开展宣传学习“七一勋章”获得者和“两优一先”的先进事迹和崇高精神，不断增强党员意识、宗旨意识，用实际行动践行初心使命，用实干担当彰显党员本色。</w:t>
      </w:r>
      <w:r>
        <w:rPr>
          <w:rFonts w:hint="eastAsia" w:ascii="楷体" w:hAnsi="楷体" w:eastAsia="楷体" w:cs="仿宋"/>
          <w:b/>
          <w:sz w:val="32"/>
          <w:szCs w:val="32"/>
        </w:rPr>
        <w:t>（责任部门：组宣部、各相关部门）</w:t>
      </w:r>
    </w:p>
    <w:p>
      <w:pPr>
        <w:spacing w:line="560" w:lineRule="exact"/>
        <w:ind w:firstLine="640" w:firstLineChars="200"/>
        <w:rPr>
          <w:rFonts w:ascii="楷体" w:hAnsi="楷体" w:eastAsia="楷体" w:cs="仿宋"/>
          <w:b/>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要借助用好“出彩河南人”品牌。精心组织“出彩河南人楷模发布厅进校园”以及文明实践、学习体验、征文演讲等活动，引导广大师生更加坚定不移走好脚下路，满怀豪情奋进新时代。</w:t>
      </w:r>
      <w:r>
        <w:rPr>
          <w:rFonts w:hint="eastAsia" w:ascii="楷体" w:hAnsi="楷体" w:eastAsia="楷体" w:cs="仿宋"/>
          <w:b/>
          <w:sz w:val="32"/>
          <w:szCs w:val="32"/>
        </w:rPr>
        <w:t>（责任部门：组宣部、各相关部门）</w:t>
      </w:r>
    </w:p>
    <w:p>
      <w:pPr>
        <w:spacing w:line="560" w:lineRule="exact"/>
        <w:ind w:firstLine="640" w:firstLineChars="200"/>
        <w:rPr>
          <w:rFonts w:ascii="楷体" w:hAnsi="楷体" w:eastAsia="楷体" w:cs="仿宋"/>
          <w:b/>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积极开展党史宣讲。号召党员干部、广大师生利用线上线下抓好习近平总书记重要讲话精神的学习宣传，用党的奋斗历程鼓舞斗志、用党的优良传统凝聚力量、用党的实践经验启迪思想，在学思践悟中凝聚起学校高质量发展的磅礴力量。</w:t>
      </w:r>
      <w:r>
        <w:rPr>
          <w:rFonts w:hint="eastAsia" w:ascii="楷体" w:hAnsi="楷体" w:eastAsia="楷体" w:cs="仿宋"/>
          <w:b/>
          <w:sz w:val="32"/>
          <w:szCs w:val="32"/>
        </w:rPr>
        <w:t>（责任部门：组宣部、各相关部门）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四、赓续红色血脉，切实担负起新时代立德树人的职责使命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切实加强党的领导。要全面贯彻党的教育方针，坚持正确办学方向。以政治建设为统领，以贯彻落实《中国共产党普通高等学校基层组织工作条例》为抓手，落实学校党委提出的制度建设年工作目标，以制度建设为重点，完善学校治理体系，提升办学治校的实际效能。</w:t>
      </w:r>
      <w:r>
        <w:rPr>
          <w:rFonts w:hint="eastAsia" w:ascii="楷体" w:hAnsi="楷体" w:eastAsia="楷体" w:cs="仿宋"/>
          <w:b/>
          <w:sz w:val="32"/>
          <w:szCs w:val="32"/>
        </w:rPr>
        <w:t>（责任部门：学校各部门）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统筹做好暑期安排。暑期期间，各部门、各党支部要借助“学习强国”等各种网络学习平台和微信工作群等组织党员、师生学入学习“七一”重要讲话精神，全校师生要积极开展自学，持续深化党史学习教育，掀起新的高潮，确保全体在校生党史学习教育暑期不断线。</w:t>
      </w:r>
      <w:r>
        <w:rPr>
          <w:rFonts w:hint="eastAsia" w:ascii="楷体" w:hAnsi="楷体" w:eastAsia="楷体" w:cs="仿宋"/>
          <w:b/>
          <w:sz w:val="32"/>
          <w:szCs w:val="32"/>
        </w:rPr>
        <w:t>（责任部门：各党支部、各部门）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扎实推进“三进”工作。新学期开学后，要组织开展以“七一”重要讲话精神为主要内容的“开学第一课”，推动讲话精神进教材、进课堂、进头脑。</w:t>
      </w:r>
      <w:r>
        <w:rPr>
          <w:rFonts w:hint="eastAsia" w:ascii="楷体" w:hAnsi="楷体" w:eastAsia="楷体" w:cs="仿宋"/>
          <w:b/>
          <w:sz w:val="32"/>
          <w:szCs w:val="32"/>
        </w:rPr>
        <w:t>（责任部门：教务处、学生处、团委）</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持续践行为民思想，持续深入开展“我为群众办实事”实践活动。各部门、各党支部要对照学校党委制度的“我为师生办实事”清单台账着力解决。同时，对</w:t>
      </w:r>
      <w:r>
        <w:rPr>
          <w:rFonts w:hint="eastAsia" w:ascii="仿宋" w:hAnsi="仿宋" w:eastAsia="仿宋" w:cs="仿宋"/>
          <w:sz w:val="32"/>
          <w:szCs w:val="32"/>
          <w:lang w:eastAsia="zh-CN"/>
        </w:rPr>
        <w:t>“</w:t>
      </w:r>
      <w:r>
        <w:rPr>
          <w:rFonts w:hint="eastAsia" w:ascii="仿宋" w:hAnsi="仿宋" w:eastAsia="仿宋" w:cs="仿宋"/>
          <w:sz w:val="32"/>
          <w:szCs w:val="32"/>
        </w:rPr>
        <w:t>我为师生为实事</w:t>
      </w:r>
      <w:r>
        <w:rPr>
          <w:rFonts w:hint="eastAsia" w:ascii="仿宋" w:hAnsi="仿宋" w:eastAsia="仿宋" w:cs="仿宋"/>
          <w:sz w:val="32"/>
          <w:szCs w:val="32"/>
          <w:lang w:eastAsia="zh-CN"/>
        </w:rPr>
        <w:t>”</w:t>
      </w:r>
      <w:r>
        <w:rPr>
          <w:rFonts w:hint="eastAsia" w:ascii="仿宋" w:hAnsi="仿宋" w:eastAsia="仿宋" w:cs="仿宋"/>
          <w:sz w:val="32"/>
          <w:szCs w:val="32"/>
        </w:rPr>
        <w:t>清单台账实行动态管理，尤其要把上级关心、社会关注、师生关切的问题作为重点，千方百计予以解决，不断增强师生的幸福感、获得感、安全感。</w:t>
      </w:r>
      <w:r>
        <w:rPr>
          <w:rFonts w:hint="eastAsia" w:ascii="楷体" w:hAnsi="楷体" w:eastAsia="楷体" w:cs="仿宋"/>
          <w:b/>
          <w:sz w:val="32"/>
          <w:szCs w:val="32"/>
        </w:rPr>
        <w:t>（责任单位：党史学习教育领导小组办公室、各相关部门、各党支部）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各部门、各党支部要按照本工作安排和责任分工认真贯彻落实，并把相关材料及时报组宣部。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联系人：刘之源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联系电话：15236998266</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电子邮箱：446135559@qq.com</w:t>
      </w:r>
    </w:p>
    <w:p>
      <w:pPr>
        <w:ind w:firstLine="560" w:firstLineChars="200"/>
        <w:rPr>
          <w:rFonts w:hint="eastAsia" w:ascii="仿宋" w:hAnsi="仿宋" w:eastAsia="仿宋" w:cs="仿宋"/>
          <w:sz w:val="28"/>
          <w:szCs w:val="28"/>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1921138"/>
      <w:docPartObj>
        <w:docPartGallery w:val="autotext"/>
      </w:docPartObj>
    </w:sdtPr>
    <w:sdtEndPr>
      <w:rPr>
        <w:rFonts w:ascii="宋体" w:hAnsi="宋体" w:eastAsia="宋体"/>
        <w:sz w:val="28"/>
      </w:rPr>
    </w:sdtEndPr>
    <w:sdtContent>
      <w:p>
        <w:pPr>
          <w:pStyle w:val="4"/>
          <w:ind w:right="360"/>
          <w:jc w:val="right"/>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w:t>
        </w:r>
        <w:r>
          <w:rPr>
            <w:rFonts w:ascii="宋体" w:hAnsi="宋体" w:eastAsia="宋体"/>
            <w:sz w:val="28"/>
          </w:rPr>
          <w:t xml:space="preserve"> 5 -</w:t>
        </w:r>
        <w:r>
          <w:rPr>
            <w:rFonts w:ascii="宋体" w:hAnsi="宋体" w:eastAsia="宋体"/>
            <w:sz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8922554"/>
      <w:docPartObj>
        <w:docPartGallery w:val="autotext"/>
      </w:docPartObj>
    </w:sdtPr>
    <w:sdtEndPr>
      <w:rPr>
        <w:rFonts w:ascii="宋体" w:hAnsi="宋体" w:eastAsia="宋体"/>
        <w:sz w:val="28"/>
      </w:rPr>
    </w:sdtEndPr>
    <w:sdtContent>
      <w:p>
        <w:pPr>
          <w:pStyle w:val="4"/>
          <w:ind w:firstLine="360" w:firstLineChars="200"/>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w:t>
        </w:r>
        <w:r>
          <w:rPr>
            <w:rFonts w:ascii="宋体" w:hAnsi="宋体" w:eastAsia="宋体"/>
            <w:sz w:val="28"/>
          </w:rPr>
          <w:t xml:space="preserve"> 4 -</w:t>
        </w:r>
        <w:r>
          <w:rPr>
            <w:rFonts w:ascii="宋体" w:hAnsi="宋体" w:eastAsia="宋体"/>
            <w:sz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8D6CC2"/>
    <w:multiLevelType w:val="multilevel"/>
    <w:tmpl w:val="038D6CC2"/>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evenAndOddHeaders w:val="1"/>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hNWMzYTNlZDg3NjkxY2E1MDNiMjg5OWE1MGExYjkifQ=="/>
  </w:docVars>
  <w:rsids>
    <w:rsidRoot w:val="00FC76DB"/>
    <w:rsid w:val="00074CAA"/>
    <w:rsid w:val="000D7A93"/>
    <w:rsid w:val="00126CB5"/>
    <w:rsid w:val="001B494D"/>
    <w:rsid w:val="0026093C"/>
    <w:rsid w:val="002A23F5"/>
    <w:rsid w:val="002D3284"/>
    <w:rsid w:val="002F02BE"/>
    <w:rsid w:val="002F4364"/>
    <w:rsid w:val="0030348F"/>
    <w:rsid w:val="00311894"/>
    <w:rsid w:val="00324449"/>
    <w:rsid w:val="003679D9"/>
    <w:rsid w:val="00385BFC"/>
    <w:rsid w:val="003B00EA"/>
    <w:rsid w:val="00531328"/>
    <w:rsid w:val="00565353"/>
    <w:rsid w:val="005918FA"/>
    <w:rsid w:val="005B44C8"/>
    <w:rsid w:val="005E13B3"/>
    <w:rsid w:val="005E1418"/>
    <w:rsid w:val="005F355E"/>
    <w:rsid w:val="00627FEB"/>
    <w:rsid w:val="00634B02"/>
    <w:rsid w:val="00635EFF"/>
    <w:rsid w:val="00685DA4"/>
    <w:rsid w:val="006A2B7A"/>
    <w:rsid w:val="00760A2A"/>
    <w:rsid w:val="0078362F"/>
    <w:rsid w:val="007E59C2"/>
    <w:rsid w:val="007E7960"/>
    <w:rsid w:val="00832589"/>
    <w:rsid w:val="00876D0A"/>
    <w:rsid w:val="00894F24"/>
    <w:rsid w:val="008D6B6C"/>
    <w:rsid w:val="008F05FA"/>
    <w:rsid w:val="0091101A"/>
    <w:rsid w:val="0092091B"/>
    <w:rsid w:val="00926064"/>
    <w:rsid w:val="009344BB"/>
    <w:rsid w:val="00946EA3"/>
    <w:rsid w:val="00954482"/>
    <w:rsid w:val="0097437A"/>
    <w:rsid w:val="00974A4B"/>
    <w:rsid w:val="009B434C"/>
    <w:rsid w:val="009F5238"/>
    <w:rsid w:val="00AB5812"/>
    <w:rsid w:val="00AB7F5B"/>
    <w:rsid w:val="00AF298D"/>
    <w:rsid w:val="00B5237D"/>
    <w:rsid w:val="00BB71D9"/>
    <w:rsid w:val="00BC50E2"/>
    <w:rsid w:val="00C570FC"/>
    <w:rsid w:val="00CD609F"/>
    <w:rsid w:val="00D03FE8"/>
    <w:rsid w:val="00DA7428"/>
    <w:rsid w:val="00DD5FBA"/>
    <w:rsid w:val="00DE5781"/>
    <w:rsid w:val="00E0339C"/>
    <w:rsid w:val="00E15390"/>
    <w:rsid w:val="00E3527B"/>
    <w:rsid w:val="00E7143E"/>
    <w:rsid w:val="00EE160C"/>
    <w:rsid w:val="00F06AC7"/>
    <w:rsid w:val="00F34073"/>
    <w:rsid w:val="00FC76DB"/>
    <w:rsid w:val="02D43C32"/>
    <w:rsid w:val="04924BFB"/>
    <w:rsid w:val="052677F8"/>
    <w:rsid w:val="1A6232D5"/>
    <w:rsid w:val="1E76629D"/>
    <w:rsid w:val="1ED447E6"/>
    <w:rsid w:val="2094141E"/>
    <w:rsid w:val="25770EB6"/>
    <w:rsid w:val="2BAB75AF"/>
    <w:rsid w:val="3276195A"/>
    <w:rsid w:val="36743B24"/>
    <w:rsid w:val="39D21041"/>
    <w:rsid w:val="3EF527E3"/>
    <w:rsid w:val="42174B61"/>
    <w:rsid w:val="470458A5"/>
    <w:rsid w:val="48350836"/>
    <w:rsid w:val="48F573AD"/>
    <w:rsid w:val="563F3888"/>
    <w:rsid w:val="571A7AFE"/>
    <w:rsid w:val="589C4C21"/>
    <w:rsid w:val="5DBB11D6"/>
    <w:rsid w:val="646151B3"/>
    <w:rsid w:val="6ACC514B"/>
    <w:rsid w:val="7C526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批注框文本 字符"/>
    <w:basedOn w:val="9"/>
    <w:link w:val="3"/>
    <w:semiHidden/>
    <w:qFormat/>
    <w:uiPriority w:val="99"/>
    <w:rPr>
      <w:sz w:val="18"/>
      <w:szCs w:val="18"/>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日期 字符"/>
    <w:basedOn w:val="9"/>
    <w:link w:val="2"/>
    <w:semiHidden/>
    <w:qFormat/>
    <w:uiPriority w:val="99"/>
  </w:style>
  <w:style w:type="paragraph" w:styleId="15">
    <w:name w:val="List Paragraph"/>
    <w:basedOn w:val="1"/>
    <w:qFormat/>
    <w:uiPriority w:val="34"/>
    <w:pPr>
      <w:ind w:firstLine="420" w:firstLineChars="200"/>
    </w:p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3522</Words>
  <Characters>3566</Characters>
  <Lines>22</Lines>
  <Paragraphs>6</Paragraphs>
  <TotalTime>13</TotalTime>
  <ScaleCrop>false</ScaleCrop>
  <LinksUpToDate>false</LinksUpToDate>
  <CharactersWithSpaces>3588</CharactersWithSpaces>
  <Application>WPS Office_11.1.0.11744_F1E327BC-269C-435d-A152-05C5408002CA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2021-03-17T01:55:00Z</dcterms:created>
  <dc:creator>zmdyz</dc:creator>
  <lastModifiedBy>Administrator</lastModifiedBy>
  <lastPrinted>2021-03-17T01:55:00Z</lastPrinted>
  <dcterms:modified xsi:type="dcterms:W3CDTF">2022-06-14T02:55:29Z</dcterms:modified>
  <revision>17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E85B0CB22CD14E6796B866262AAD584F</vt:lpwstr>
  </property>
</Properties>
</file>